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63572" w14:textId="5C9DD932" w:rsidR="00942C42" w:rsidRPr="00942C42" w:rsidRDefault="00942C42" w:rsidP="00942C42">
      <w:pPr>
        <w:rPr>
          <w:b/>
          <w:bCs/>
        </w:rPr>
      </w:pPr>
      <w:r w:rsidRPr="00942C42">
        <w:rPr>
          <w:b/>
          <w:bCs/>
        </w:rPr>
        <w:t>Professional SEND Advocate</w:t>
      </w:r>
    </w:p>
    <w:p w14:paraId="45DE8D56" w14:textId="243E5D83" w:rsidR="00942C42" w:rsidRDefault="00942C42" w:rsidP="00942C42">
      <w:r w:rsidRPr="00942C42">
        <w:rPr>
          <w:b/>
          <w:bCs/>
        </w:rPr>
        <w:t>Location</w:t>
      </w:r>
      <w:r>
        <w:t>: Remote (with occasional travel to Ashford, Kent)</w:t>
      </w:r>
    </w:p>
    <w:p w14:paraId="05E0E800" w14:textId="77777777" w:rsidR="00942C42" w:rsidRDefault="00942C42" w:rsidP="00942C42">
      <w:r w:rsidRPr="00942C42">
        <w:rPr>
          <w:b/>
          <w:bCs/>
        </w:rPr>
        <w:t>Organisation:</w:t>
      </w:r>
      <w:r>
        <w:t xml:space="preserve"> The SEND Consultancy Group Ltd</w:t>
      </w:r>
    </w:p>
    <w:p w14:paraId="45D76865" w14:textId="2030ED9E" w:rsidR="00942C42" w:rsidRDefault="00942C42" w:rsidP="00942C42">
      <w:r w:rsidRPr="00942C42">
        <w:rPr>
          <w:b/>
          <w:bCs/>
        </w:rPr>
        <w:t>Contract Type</w:t>
      </w:r>
      <w:r>
        <w:t>: Part-time/Full-time (flexible)</w:t>
      </w:r>
    </w:p>
    <w:p w14:paraId="144E480B" w14:textId="77777777" w:rsidR="00942C42" w:rsidRDefault="00942C42" w:rsidP="00942C42"/>
    <w:p w14:paraId="4FD219A8" w14:textId="73CCD683" w:rsidR="00942C42" w:rsidRPr="00942C42" w:rsidRDefault="00942C42" w:rsidP="00942C42">
      <w:pPr>
        <w:rPr>
          <w:b/>
          <w:bCs/>
        </w:rPr>
      </w:pPr>
      <w:r w:rsidRPr="00942C42">
        <w:rPr>
          <w:b/>
          <w:bCs/>
        </w:rPr>
        <w:t>Essential Criteria</w:t>
      </w:r>
    </w:p>
    <w:p w14:paraId="0E1BD6DE" w14:textId="6D8AE47E" w:rsidR="00942C42" w:rsidRDefault="00942C42" w:rsidP="00942C42">
      <w:pPr>
        <w:pStyle w:val="ListParagraph"/>
        <w:numPr>
          <w:ilvl w:val="0"/>
          <w:numId w:val="2"/>
        </w:numPr>
      </w:pPr>
      <w:r>
        <w:t>Background in education or law</w:t>
      </w:r>
    </w:p>
    <w:p w14:paraId="5D0EAA5C" w14:textId="1F36AA63" w:rsidR="00942C42" w:rsidRDefault="00942C42" w:rsidP="00942C42">
      <w:pPr>
        <w:pStyle w:val="ListParagraph"/>
        <w:numPr>
          <w:ilvl w:val="0"/>
          <w:numId w:val="2"/>
        </w:numPr>
      </w:pPr>
      <w:r>
        <w:t>Friendly, approachable and professional</w:t>
      </w:r>
    </w:p>
    <w:p w14:paraId="16AA6F9B" w14:textId="442F39EE" w:rsidR="00942C42" w:rsidRDefault="00942C42" w:rsidP="00942C42">
      <w:pPr>
        <w:pStyle w:val="ListParagraph"/>
        <w:numPr>
          <w:ilvl w:val="0"/>
          <w:numId w:val="2"/>
        </w:numPr>
      </w:pPr>
      <w:r>
        <w:t>Highly articulate (written and verbal communication)</w:t>
      </w:r>
    </w:p>
    <w:p w14:paraId="23883B2B" w14:textId="46DD1B29" w:rsidR="00942C42" w:rsidRDefault="00942C42" w:rsidP="00942C42">
      <w:pPr>
        <w:pStyle w:val="ListParagraph"/>
        <w:numPr>
          <w:ilvl w:val="0"/>
          <w:numId w:val="2"/>
        </w:numPr>
      </w:pPr>
      <w:r>
        <w:t>Thorough knowledge of the SEND Code of Practice and the Children and Families Act</w:t>
      </w:r>
    </w:p>
    <w:p w14:paraId="3C529A64" w14:textId="6616FDD3" w:rsidR="00942C42" w:rsidRDefault="00942C42" w:rsidP="00942C42">
      <w:pPr>
        <w:pStyle w:val="ListParagraph"/>
        <w:numPr>
          <w:ilvl w:val="0"/>
          <w:numId w:val="2"/>
        </w:numPr>
      </w:pPr>
      <w:r>
        <w:t>Proven experience writing EHC needs assessment requests</w:t>
      </w:r>
    </w:p>
    <w:p w14:paraId="47F9C9E4" w14:textId="43467828" w:rsidR="00942C42" w:rsidRDefault="00942C42" w:rsidP="00942C42">
      <w:pPr>
        <w:pStyle w:val="ListParagraph"/>
        <w:numPr>
          <w:ilvl w:val="0"/>
          <w:numId w:val="2"/>
        </w:numPr>
      </w:pPr>
      <w:r>
        <w:t>Experience drafting Grounds of Appeal across a variety of appeal types</w:t>
      </w:r>
    </w:p>
    <w:p w14:paraId="54C30851" w14:textId="3BF0CEAD" w:rsidR="00942C42" w:rsidRDefault="00942C42" w:rsidP="00942C42">
      <w:pPr>
        <w:pStyle w:val="ListParagraph"/>
        <w:numPr>
          <w:ilvl w:val="0"/>
          <w:numId w:val="2"/>
        </w:numPr>
      </w:pPr>
      <w:r>
        <w:t>Strong understanding of relevant legal tests and case law</w:t>
      </w:r>
    </w:p>
    <w:p w14:paraId="5922F91F" w14:textId="292C979C" w:rsidR="00942C42" w:rsidRDefault="00942C42" w:rsidP="00942C42">
      <w:pPr>
        <w:pStyle w:val="ListParagraph"/>
        <w:numPr>
          <w:ilvl w:val="0"/>
          <w:numId w:val="2"/>
        </w:numPr>
      </w:pPr>
      <w:r>
        <w:t>Experience attending and advocating for families in meetings</w:t>
      </w:r>
    </w:p>
    <w:p w14:paraId="2DBBF11B" w14:textId="6667D654" w:rsidR="00942C42" w:rsidRDefault="00942C42" w:rsidP="00942C42">
      <w:pPr>
        <w:pStyle w:val="ListParagraph"/>
        <w:numPr>
          <w:ilvl w:val="0"/>
          <w:numId w:val="2"/>
        </w:numPr>
      </w:pPr>
      <w:r>
        <w:t>Experience hosting training and webinars</w:t>
      </w:r>
    </w:p>
    <w:p w14:paraId="1E1D604B" w14:textId="787A0530" w:rsidR="00942C42" w:rsidRDefault="00942C42" w:rsidP="00942C42">
      <w:pPr>
        <w:pStyle w:val="ListParagraph"/>
        <w:numPr>
          <w:ilvl w:val="0"/>
          <w:numId w:val="2"/>
        </w:numPr>
      </w:pPr>
      <w:r>
        <w:t>Comprehensive understanding of the appeals process</w:t>
      </w:r>
    </w:p>
    <w:p w14:paraId="6803DBA9" w14:textId="78A5AA0D" w:rsidR="00942C42" w:rsidRDefault="00942C42" w:rsidP="00942C42">
      <w:pPr>
        <w:pStyle w:val="ListParagraph"/>
        <w:numPr>
          <w:ilvl w:val="0"/>
          <w:numId w:val="2"/>
        </w:numPr>
      </w:pPr>
      <w:r>
        <w:t>Strong knowledge of Annual Review processes and legal framework</w:t>
      </w:r>
    </w:p>
    <w:p w14:paraId="427A1B2D" w14:textId="03FAA713" w:rsidR="009F216E" w:rsidRDefault="00942C42" w:rsidP="00942C42">
      <w:pPr>
        <w:pStyle w:val="ListParagraph"/>
        <w:numPr>
          <w:ilvl w:val="0"/>
          <w:numId w:val="2"/>
        </w:numPr>
      </w:pPr>
      <w:r>
        <w:t>Experience drafting Pre-Action Protocol letters</w:t>
      </w:r>
    </w:p>
    <w:p w14:paraId="5FA957CE" w14:textId="77777777" w:rsidR="00942C42" w:rsidRDefault="00942C42" w:rsidP="00942C42">
      <w:r>
        <w:t>To apply, please send your CV to:</w:t>
      </w:r>
    </w:p>
    <w:p w14:paraId="06B609E7" w14:textId="17B7443D" w:rsidR="00942C42" w:rsidRDefault="00942C42" w:rsidP="00942C42">
      <w:r>
        <w:t>managingdirector@thesendconsultancygroup.co.uk</w:t>
      </w:r>
    </w:p>
    <w:p w14:paraId="64965353" w14:textId="6CC1A2B6" w:rsidR="00942C42" w:rsidRDefault="00942C42" w:rsidP="00942C42">
      <w:r>
        <w:t>To secure an interview, you must clearly evidence how you meet the essential criteria above within your CV.</w:t>
      </w:r>
    </w:p>
    <w:p w14:paraId="39367408" w14:textId="6B03D0D7" w:rsidR="00942C42" w:rsidRDefault="00942C42" w:rsidP="00942C42">
      <w:r>
        <w:t xml:space="preserve">Suitable candidates will then be invited to complete an application form prior to progressing to </w:t>
      </w:r>
      <w:r w:rsidR="000F302D">
        <w:t xml:space="preserve">an </w:t>
      </w:r>
      <w:r>
        <w:t>interview</w:t>
      </w:r>
      <w:r w:rsidR="000F302D">
        <w:t>.</w:t>
      </w:r>
    </w:p>
    <w:sectPr w:rsidR="00942C4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E3926" w14:textId="77777777" w:rsidR="00DF7D8E" w:rsidRDefault="00DF7D8E" w:rsidP="000F302D">
      <w:pPr>
        <w:spacing w:after="0" w:line="240" w:lineRule="auto"/>
      </w:pPr>
      <w:r>
        <w:separator/>
      </w:r>
    </w:p>
  </w:endnote>
  <w:endnote w:type="continuationSeparator" w:id="0">
    <w:p w14:paraId="3753B6CF" w14:textId="77777777" w:rsidR="00DF7D8E" w:rsidRDefault="00DF7D8E" w:rsidP="000F3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7594A" w14:textId="77777777" w:rsidR="00DF7D8E" w:rsidRDefault="00DF7D8E" w:rsidP="000F302D">
      <w:pPr>
        <w:spacing w:after="0" w:line="240" w:lineRule="auto"/>
      </w:pPr>
      <w:r>
        <w:separator/>
      </w:r>
    </w:p>
  </w:footnote>
  <w:footnote w:type="continuationSeparator" w:id="0">
    <w:p w14:paraId="097F7DF4" w14:textId="77777777" w:rsidR="00DF7D8E" w:rsidRDefault="00DF7D8E" w:rsidP="000F3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1D58" w14:textId="2ED17718" w:rsidR="000F302D" w:rsidRDefault="000F302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D2AAA3" wp14:editId="1D8FAA28">
          <wp:simplePos x="0" y="0"/>
          <wp:positionH relativeFrom="column">
            <wp:posOffset>5613400</wp:posOffset>
          </wp:positionH>
          <wp:positionV relativeFrom="paragraph">
            <wp:posOffset>-227330</wp:posOffset>
          </wp:positionV>
          <wp:extent cx="641350" cy="641350"/>
          <wp:effectExtent l="0" t="0" r="6350" b="6350"/>
          <wp:wrapTight wrapText="bothSides">
            <wp:wrapPolygon edited="0">
              <wp:start x="0" y="0"/>
              <wp:lineTo x="0" y="21172"/>
              <wp:lineTo x="21172" y="21172"/>
              <wp:lineTo x="21172" y="0"/>
              <wp:lineTo x="0" y="0"/>
            </wp:wrapPolygon>
          </wp:wrapTight>
          <wp:docPr id="8343402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340296" name="Picture 8343402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F26C7"/>
    <w:multiLevelType w:val="hybridMultilevel"/>
    <w:tmpl w:val="FBC66E9A"/>
    <w:lvl w:ilvl="0" w:tplc="5C0251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B3662"/>
    <w:multiLevelType w:val="hybridMultilevel"/>
    <w:tmpl w:val="F5CC2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317856">
    <w:abstractNumId w:val="1"/>
  </w:num>
  <w:num w:numId="2" w16cid:durableId="122502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42"/>
    <w:rsid w:val="000F302D"/>
    <w:rsid w:val="004F041B"/>
    <w:rsid w:val="00694EAF"/>
    <w:rsid w:val="008760B4"/>
    <w:rsid w:val="00942C42"/>
    <w:rsid w:val="009A18E0"/>
    <w:rsid w:val="009F216E"/>
    <w:rsid w:val="00A0592F"/>
    <w:rsid w:val="00BE6E9C"/>
    <w:rsid w:val="00D53CBA"/>
    <w:rsid w:val="00DD7842"/>
    <w:rsid w:val="00DF7D8E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82CDD"/>
  <w15:chartTrackingRefBased/>
  <w15:docId w15:val="{A59374E5-28BE-4FBE-BF1D-A0282686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C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C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C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C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C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C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C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C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3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02D"/>
  </w:style>
  <w:style w:type="paragraph" w:styleId="Footer">
    <w:name w:val="footer"/>
    <w:basedOn w:val="Normal"/>
    <w:link w:val="FooterChar"/>
    <w:uiPriority w:val="99"/>
    <w:unhideWhenUsed/>
    <w:rsid w:val="000F3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957</Characters>
  <Application>Microsoft Office Word</Application>
  <DocSecurity>0</DocSecurity>
  <Lines>17</Lines>
  <Paragraphs>8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Briggs, Ashleigh - CS - HR</dc:creator>
  <cp:keywords/>
  <dc:description/>
  <cp:lastModifiedBy>Briggs, Ashleigh - CS - HR</cp:lastModifiedBy>
  <cp:revision>2</cp:revision>
  <dcterms:created xsi:type="dcterms:W3CDTF">2026-02-17T09:31:00Z</dcterms:created>
  <dcterms:modified xsi:type="dcterms:W3CDTF">2026-02-17T09:35:00Z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3020bea0-f5e1-4166-ba9a-cf3b707edafe</vt:lpwstr>
  </property>
</Properties>
</file>